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2C339" w14:textId="77777777" w:rsidR="0001138F" w:rsidRDefault="0001138F" w:rsidP="0001138F">
      <w:pPr>
        <w:pStyle w:val="Default"/>
      </w:pPr>
    </w:p>
    <w:p w14:paraId="0AD83841" w14:textId="4F31137B" w:rsidR="0001138F" w:rsidRDefault="0001138F" w:rsidP="0001138F">
      <w:pPr>
        <w:pStyle w:val="Default"/>
        <w:jc w:val="center"/>
        <w:rPr>
          <w:b/>
          <w:bCs/>
          <w:i/>
          <w:iCs/>
          <w:sz w:val="32"/>
          <w:szCs w:val="32"/>
        </w:rPr>
      </w:pPr>
      <w:r w:rsidRPr="0001138F">
        <w:rPr>
          <w:b/>
          <w:bCs/>
          <w:i/>
          <w:iCs/>
          <w:sz w:val="32"/>
          <w:szCs w:val="32"/>
        </w:rPr>
        <w:t>Contract for Selling Chametz /Prohibition of Chometz</w:t>
      </w:r>
    </w:p>
    <w:p w14:paraId="4781835B" w14:textId="77777777" w:rsidR="0001138F" w:rsidRPr="0001138F" w:rsidRDefault="0001138F" w:rsidP="0001138F">
      <w:pPr>
        <w:pStyle w:val="Default"/>
        <w:jc w:val="center"/>
        <w:rPr>
          <w:sz w:val="32"/>
          <w:szCs w:val="32"/>
        </w:rPr>
      </w:pPr>
    </w:p>
    <w:p w14:paraId="23F2C139" w14:textId="0E830630" w:rsidR="0001138F" w:rsidRPr="0001138F" w:rsidRDefault="0001138F" w:rsidP="0001138F">
      <w:pPr>
        <w:pStyle w:val="Default"/>
        <w:rPr>
          <w:i/>
          <w:iCs/>
        </w:rPr>
      </w:pPr>
      <w:r w:rsidRPr="0001138F">
        <w:rPr>
          <w:i/>
          <w:iCs/>
        </w:rPr>
        <w:t xml:space="preserve">On Pesach it is prohibited to possess chametz (leaven). All chametz that will not be eaten or burned before Pesach must be sold to a non-Jew. All chametz utensils that will not be thoroughly cleaned by </w:t>
      </w:r>
      <w:proofErr w:type="gramStart"/>
      <w:r w:rsidRPr="0001138F">
        <w:rPr>
          <w:i/>
          <w:iCs/>
        </w:rPr>
        <w:t>then, and</w:t>
      </w:r>
      <w:proofErr w:type="gramEnd"/>
      <w:r w:rsidRPr="0001138F">
        <w:rPr>
          <w:i/>
          <w:iCs/>
        </w:rPr>
        <w:t xml:space="preserve"> are stored away in closets or rooms while preparing for Pesach. The storage area is locked or tape-</w:t>
      </w:r>
      <w:proofErr w:type="gramStart"/>
      <w:r w:rsidRPr="0001138F">
        <w:rPr>
          <w:i/>
          <w:iCs/>
        </w:rPr>
        <w:t>shut, and</w:t>
      </w:r>
      <w:proofErr w:type="gramEnd"/>
      <w:r w:rsidRPr="0001138F">
        <w:rPr>
          <w:i/>
          <w:iCs/>
        </w:rPr>
        <w:t xml:space="preserve"> leased to a non-Jew at the time of the sale. There are many legal intricacies in this sale</w:t>
      </w:r>
      <w:r w:rsidRPr="0001138F">
        <w:rPr>
          <w:i/>
          <w:iCs/>
        </w:rPr>
        <w:t>.</w:t>
      </w:r>
      <w:r w:rsidRPr="0001138F">
        <w:rPr>
          <w:i/>
          <w:iCs/>
        </w:rPr>
        <w:t xml:space="preserve"> </w:t>
      </w:r>
      <w:r w:rsidRPr="0001138F">
        <w:rPr>
          <w:i/>
          <w:iCs/>
        </w:rPr>
        <w:t xml:space="preserve">An </w:t>
      </w:r>
      <w:r w:rsidRPr="0001138F">
        <w:rPr>
          <w:i/>
          <w:iCs/>
        </w:rPr>
        <w:t xml:space="preserve">agent </w:t>
      </w:r>
      <w:r w:rsidRPr="0001138F">
        <w:rPr>
          <w:i/>
          <w:iCs/>
        </w:rPr>
        <w:t xml:space="preserve">may be given permission </w:t>
      </w:r>
      <w:r w:rsidRPr="0001138F">
        <w:rPr>
          <w:i/>
          <w:iCs/>
        </w:rPr>
        <w:t xml:space="preserve">to sell the chametz to the non-Jew on the morning before Pesach starts </w:t>
      </w:r>
      <w:proofErr w:type="gramStart"/>
      <w:r w:rsidRPr="0001138F">
        <w:rPr>
          <w:i/>
          <w:iCs/>
        </w:rPr>
        <w:t>and also</w:t>
      </w:r>
      <w:proofErr w:type="gramEnd"/>
      <w:r w:rsidRPr="0001138F">
        <w:rPr>
          <w:i/>
          <w:iCs/>
        </w:rPr>
        <w:t xml:space="preserve"> to buy it back the evening after Pesach ends. Locking your chametz away and giving your </w:t>
      </w:r>
      <w:r w:rsidRPr="0001138F">
        <w:rPr>
          <w:i/>
          <w:iCs/>
        </w:rPr>
        <w:t>signed Chametz Power of Attorney form</w:t>
      </w:r>
      <w:r w:rsidRPr="0001138F">
        <w:rPr>
          <w:i/>
          <w:iCs/>
        </w:rPr>
        <w:t xml:space="preserve"> is an easy way of observing one of the most important laws in the Torah. Chametz which remains in the possession of a Jew over Pesach may not be used, eaten, bought or sold even after Pesach. </w:t>
      </w:r>
      <w:r w:rsidRPr="0001138F">
        <w:rPr>
          <w:i/>
          <w:iCs/>
        </w:rPr>
        <w:t xml:space="preserve"> </w:t>
      </w:r>
    </w:p>
    <w:p w14:paraId="7E6FF99C" w14:textId="77777777" w:rsidR="0001138F" w:rsidRDefault="0001138F" w:rsidP="0001138F">
      <w:pPr>
        <w:pStyle w:val="Default"/>
        <w:rPr>
          <w:sz w:val="28"/>
          <w:szCs w:val="28"/>
        </w:rPr>
      </w:pPr>
    </w:p>
    <w:p w14:paraId="0E31FC6B" w14:textId="46D3796A" w:rsidR="0001138F" w:rsidRDefault="0001138F" w:rsidP="0001138F">
      <w:pPr>
        <w:pStyle w:val="Default"/>
        <w:jc w:val="center"/>
        <w:rPr>
          <w:b/>
          <w:bCs/>
          <w:i/>
          <w:iCs/>
          <w:sz w:val="28"/>
          <w:szCs w:val="28"/>
        </w:rPr>
      </w:pPr>
      <w:r>
        <w:rPr>
          <w:b/>
          <w:bCs/>
          <w:i/>
          <w:iCs/>
          <w:sz w:val="28"/>
          <w:szCs w:val="28"/>
        </w:rPr>
        <w:t xml:space="preserve">DELEGATION OF </w:t>
      </w:r>
      <w:r>
        <w:rPr>
          <w:b/>
          <w:bCs/>
          <w:i/>
          <w:iCs/>
          <w:sz w:val="28"/>
          <w:szCs w:val="28"/>
        </w:rPr>
        <w:t>POWER</w:t>
      </w:r>
      <w:r>
        <w:rPr>
          <w:sz w:val="28"/>
          <w:szCs w:val="28"/>
        </w:rPr>
        <w:t xml:space="preserve"> </w:t>
      </w:r>
      <w:r w:rsidRPr="0001138F">
        <w:rPr>
          <w:b/>
          <w:bCs/>
          <w:i/>
          <w:iCs/>
          <w:sz w:val="28"/>
          <w:szCs w:val="28"/>
        </w:rPr>
        <w:t>FOR</w:t>
      </w:r>
      <w:r>
        <w:rPr>
          <w:b/>
          <w:bCs/>
          <w:i/>
          <w:iCs/>
          <w:sz w:val="28"/>
          <w:szCs w:val="28"/>
        </w:rPr>
        <w:t xml:space="preserve"> SALE OF CHAMETZ</w:t>
      </w:r>
    </w:p>
    <w:p w14:paraId="11B398CA" w14:textId="77777777" w:rsidR="0001138F" w:rsidRDefault="0001138F" w:rsidP="0001138F">
      <w:pPr>
        <w:pStyle w:val="Default"/>
        <w:jc w:val="center"/>
        <w:rPr>
          <w:sz w:val="28"/>
          <w:szCs w:val="28"/>
        </w:rPr>
      </w:pPr>
    </w:p>
    <w:p w14:paraId="2EAD3BC3" w14:textId="49550E5A" w:rsidR="0001138F" w:rsidRDefault="0001138F" w:rsidP="0001138F">
      <w:pPr>
        <w:pStyle w:val="Default"/>
        <w:rPr>
          <w:sz w:val="28"/>
          <w:szCs w:val="28"/>
        </w:rPr>
      </w:pPr>
      <w:r>
        <w:rPr>
          <w:i/>
          <w:iCs/>
          <w:sz w:val="28"/>
          <w:szCs w:val="28"/>
        </w:rPr>
        <w:t xml:space="preserve">I, the undersigned, fully empower and permit </w:t>
      </w:r>
      <w:r>
        <w:rPr>
          <w:i/>
          <w:iCs/>
          <w:sz w:val="28"/>
          <w:szCs w:val="28"/>
        </w:rPr>
        <w:t>Jeffrey Fischer</w:t>
      </w:r>
      <w:r>
        <w:rPr>
          <w:i/>
          <w:iCs/>
          <w:sz w:val="28"/>
          <w:szCs w:val="28"/>
        </w:rPr>
        <w:t xml:space="preserve"> </w:t>
      </w:r>
      <w:r>
        <w:rPr>
          <w:i/>
          <w:iCs/>
          <w:sz w:val="28"/>
          <w:szCs w:val="28"/>
        </w:rPr>
        <w:t xml:space="preserve">(J.F.) </w:t>
      </w:r>
      <w:r>
        <w:rPr>
          <w:i/>
          <w:iCs/>
          <w:sz w:val="28"/>
          <w:szCs w:val="28"/>
        </w:rPr>
        <w:t xml:space="preserve">to act in my place and stead, and on my behalf to sell all Chametz possessed by me, knowingly or unknowingly as defined by the Torah and Rabbinic Law (e.g. Chametz, possible Chametz, and all kinds of Chametz mixtures). </w:t>
      </w:r>
    </w:p>
    <w:p w14:paraId="46DA65BB" w14:textId="77777777" w:rsidR="0001138F" w:rsidRDefault="0001138F" w:rsidP="0001138F">
      <w:pPr>
        <w:pStyle w:val="Default"/>
        <w:rPr>
          <w:sz w:val="28"/>
          <w:szCs w:val="28"/>
        </w:rPr>
      </w:pPr>
      <w:proofErr w:type="gramStart"/>
      <w:r>
        <w:rPr>
          <w:i/>
          <w:iCs/>
          <w:sz w:val="28"/>
          <w:szCs w:val="28"/>
        </w:rPr>
        <w:t>Also</w:t>
      </w:r>
      <w:proofErr w:type="gramEnd"/>
      <w:r>
        <w:rPr>
          <w:i/>
          <w:iCs/>
          <w:sz w:val="28"/>
          <w:szCs w:val="28"/>
        </w:rPr>
        <w:t xml:space="preserve"> Chametz that tends to harden and adhere to inside surfaces of pans, pots, or cooking utensils, the utensils themselves, and all kinds of live animals and pets that have been eating Chametz and mixtures thereof. </w:t>
      </w:r>
    </w:p>
    <w:p w14:paraId="437D921F" w14:textId="2AAEA884" w:rsidR="0001138F" w:rsidRDefault="0001138F" w:rsidP="0001138F">
      <w:pPr>
        <w:pStyle w:val="Default"/>
        <w:rPr>
          <w:sz w:val="28"/>
          <w:szCs w:val="28"/>
        </w:rPr>
      </w:pPr>
      <w:r>
        <w:rPr>
          <w:i/>
          <w:iCs/>
          <w:sz w:val="28"/>
          <w:szCs w:val="28"/>
        </w:rPr>
        <w:t>J.F.</w:t>
      </w:r>
      <w:r>
        <w:rPr>
          <w:i/>
          <w:iCs/>
          <w:sz w:val="28"/>
          <w:szCs w:val="28"/>
        </w:rPr>
        <w:t xml:space="preserve">is also empowered to lease all places wherein the Chametz owned by me may be found, particularly at the address/es listed below, and elsewhere. </w:t>
      </w:r>
      <w:r>
        <w:rPr>
          <w:i/>
          <w:iCs/>
          <w:sz w:val="28"/>
          <w:szCs w:val="28"/>
        </w:rPr>
        <w:t>J.F.</w:t>
      </w:r>
      <w:r>
        <w:rPr>
          <w:i/>
          <w:iCs/>
          <w:sz w:val="28"/>
          <w:szCs w:val="28"/>
        </w:rPr>
        <w:t xml:space="preserve"> has full right to appoint any agent or substitute in his </w:t>
      </w:r>
      <w:proofErr w:type="gramStart"/>
      <w:r>
        <w:rPr>
          <w:i/>
          <w:iCs/>
          <w:sz w:val="28"/>
          <w:szCs w:val="28"/>
        </w:rPr>
        <w:t>stead</w:t>
      </w:r>
      <w:proofErr w:type="gramEnd"/>
      <w:r>
        <w:rPr>
          <w:i/>
          <w:iCs/>
          <w:sz w:val="28"/>
          <w:szCs w:val="28"/>
        </w:rPr>
        <w:t xml:space="preserve"> and said substitute shall have full right to sell and lease as provided herein. </w:t>
      </w:r>
      <w:r>
        <w:rPr>
          <w:i/>
          <w:iCs/>
          <w:sz w:val="28"/>
          <w:szCs w:val="28"/>
        </w:rPr>
        <w:t>J.F.</w:t>
      </w:r>
      <w:r>
        <w:rPr>
          <w:i/>
          <w:iCs/>
          <w:sz w:val="28"/>
          <w:szCs w:val="28"/>
        </w:rPr>
        <w:t xml:space="preserve"> also has the full power and right to act as he deems fit and proper in accordance with all the details of the Bill of Sale used in the transaction to sell all my Chametz, Chametz mixtures, etc., as provided herein. </w:t>
      </w:r>
    </w:p>
    <w:p w14:paraId="435B8B46" w14:textId="77777777" w:rsidR="0001138F" w:rsidRDefault="0001138F" w:rsidP="0001138F">
      <w:pPr>
        <w:pStyle w:val="Default"/>
        <w:rPr>
          <w:sz w:val="28"/>
          <w:szCs w:val="28"/>
        </w:rPr>
      </w:pPr>
      <w:r>
        <w:rPr>
          <w:i/>
          <w:iCs/>
          <w:sz w:val="28"/>
          <w:szCs w:val="28"/>
        </w:rPr>
        <w:t xml:space="preserve">This power is in conformity with all Torah, Rabbinic and Civil laws. </w:t>
      </w:r>
    </w:p>
    <w:p w14:paraId="29FAD85E" w14:textId="77777777" w:rsidR="0001138F" w:rsidRDefault="0001138F" w:rsidP="0001138F">
      <w:pPr>
        <w:pStyle w:val="Default"/>
        <w:rPr>
          <w:sz w:val="22"/>
          <w:szCs w:val="22"/>
        </w:rPr>
      </w:pPr>
      <w:r>
        <w:rPr>
          <w:i/>
          <w:iCs/>
          <w:sz w:val="22"/>
          <w:szCs w:val="22"/>
        </w:rPr>
        <w:t xml:space="preserve">Signed: ________________________________________________________________________________________________________ </w:t>
      </w:r>
    </w:p>
    <w:p w14:paraId="174B631F" w14:textId="77777777" w:rsidR="0001138F" w:rsidRDefault="0001138F" w:rsidP="0001138F">
      <w:pPr>
        <w:pStyle w:val="Default"/>
        <w:rPr>
          <w:sz w:val="22"/>
          <w:szCs w:val="22"/>
        </w:rPr>
      </w:pPr>
      <w:r>
        <w:rPr>
          <w:i/>
          <w:iCs/>
          <w:sz w:val="22"/>
          <w:szCs w:val="22"/>
        </w:rPr>
        <w:t xml:space="preserve">Date: ______________ </w:t>
      </w:r>
    </w:p>
    <w:p w14:paraId="42264EFD" w14:textId="77777777" w:rsidR="0001138F" w:rsidRDefault="0001138F" w:rsidP="0001138F">
      <w:pPr>
        <w:pStyle w:val="Default"/>
        <w:rPr>
          <w:sz w:val="22"/>
          <w:szCs w:val="22"/>
        </w:rPr>
      </w:pPr>
      <w:r>
        <w:rPr>
          <w:i/>
          <w:iCs/>
          <w:sz w:val="22"/>
          <w:szCs w:val="22"/>
        </w:rPr>
        <w:t xml:space="preserve">Name __________________________________________________________________________________________ </w:t>
      </w:r>
    </w:p>
    <w:p w14:paraId="52B118A0" w14:textId="77777777" w:rsidR="0001138F" w:rsidRDefault="0001138F" w:rsidP="0001138F">
      <w:pPr>
        <w:pStyle w:val="Default"/>
        <w:rPr>
          <w:sz w:val="22"/>
          <w:szCs w:val="22"/>
        </w:rPr>
      </w:pPr>
      <w:r>
        <w:rPr>
          <w:i/>
          <w:iCs/>
          <w:sz w:val="22"/>
          <w:szCs w:val="22"/>
        </w:rPr>
        <w:t xml:space="preserve">Address/es________________________________________________________________________________________________ </w:t>
      </w:r>
    </w:p>
    <w:p w14:paraId="6F0A8E5C" w14:textId="77777777" w:rsidR="0001138F" w:rsidRDefault="0001138F" w:rsidP="0001138F">
      <w:pPr>
        <w:pStyle w:val="Default"/>
        <w:rPr>
          <w:sz w:val="22"/>
          <w:szCs w:val="22"/>
        </w:rPr>
      </w:pPr>
      <w:r>
        <w:rPr>
          <w:sz w:val="22"/>
          <w:szCs w:val="22"/>
        </w:rPr>
        <w:t>City/ State/ Zip Country__________________</w:t>
      </w:r>
      <w:r>
        <w:rPr>
          <w:i/>
          <w:iCs/>
          <w:sz w:val="22"/>
          <w:szCs w:val="22"/>
        </w:rPr>
        <w:t xml:space="preserve">______________________________________________________________________________ </w:t>
      </w:r>
    </w:p>
    <w:p w14:paraId="03045045" w14:textId="4124C7F8" w:rsidR="0001138F" w:rsidRDefault="0001138F" w:rsidP="0001138F">
      <w:pPr>
        <w:pStyle w:val="Default"/>
        <w:rPr>
          <w:sz w:val="23"/>
          <w:szCs w:val="23"/>
        </w:rPr>
      </w:pPr>
      <w:r>
        <w:rPr>
          <w:b/>
          <w:bCs/>
          <w:sz w:val="23"/>
          <w:szCs w:val="23"/>
        </w:rPr>
        <w:t xml:space="preserve">PLEASE SIGN AND </w:t>
      </w:r>
      <w:r>
        <w:rPr>
          <w:b/>
          <w:bCs/>
          <w:sz w:val="23"/>
          <w:szCs w:val="23"/>
        </w:rPr>
        <w:t>RETURN TO SOJC OFFICE</w:t>
      </w:r>
      <w:r>
        <w:rPr>
          <w:b/>
          <w:bCs/>
          <w:sz w:val="23"/>
          <w:szCs w:val="23"/>
        </w:rPr>
        <w:t xml:space="preserve"> OR EMAIL TO </w:t>
      </w:r>
      <w:r>
        <w:rPr>
          <w:b/>
          <w:bCs/>
          <w:sz w:val="23"/>
          <w:szCs w:val="23"/>
        </w:rPr>
        <w:t>OFFICE</w:t>
      </w:r>
      <w:r>
        <w:rPr>
          <w:b/>
          <w:bCs/>
          <w:sz w:val="23"/>
          <w:szCs w:val="23"/>
        </w:rPr>
        <w:t>@</w:t>
      </w:r>
      <w:r>
        <w:rPr>
          <w:b/>
          <w:bCs/>
          <w:sz w:val="23"/>
          <w:szCs w:val="23"/>
        </w:rPr>
        <w:t>SOJC</w:t>
      </w:r>
      <w:r>
        <w:rPr>
          <w:b/>
          <w:bCs/>
          <w:sz w:val="23"/>
          <w:szCs w:val="23"/>
        </w:rPr>
        <w:t xml:space="preserve">.ORG </w:t>
      </w:r>
    </w:p>
    <w:p w14:paraId="3B92B7E7" w14:textId="27F4420C" w:rsidR="00AD3A40" w:rsidRDefault="0001138F" w:rsidP="0001138F">
      <w:r>
        <w:rPr>
          <w:b/>
          <w:bCs/>
          <w:sz w:val="23"/>
          <w:szCs w:val="23"/>
        </w:rPr>
        <w:t xml:space="preserve">ALL FORMS MUST BE RECEIVED BY 10:00PM </w:t>
      </w:r>
      <w:r>
        <w:rPr>
          <w:b/>
          <w:bCs/>
          <w:sz w:val="23"/>
          <w:szCs w:val="23"/>
        </w:rPr>
        <w:t>THURSDAY</w:t>
      </w:r>
      <w:r>
        <w:rPr>
          <w:b/>
          <w:bCs/>
          <w:sz w:val="23"/>
          <w:szCs w:val="23"/>
        </w:rPr>
        <w:t xml:space="preserve"> APRIL 1</w:t>
      </w:r>
      <w:r>
        <w:rPr>
          <w:b/>
          <w:bCs/>
          <w:sz w:val="23"/>
          <w:szCs w:val="23"/>
        </w:rPr>
        <w:t>0</w:t>
      </w:r>
      <w:r>
        <w:rPr>
          <w:b/>
          <w:bCs/>
          <w:sz w:val="16"/>
          <w:szCs w:val="16"/>
        </w:rPr>
        <w:t>TH</w:t>
      </w:r>
      <w:r>
        <w:rPr>
          <w:b/>
          <w:bCs/>
          <w:sz w:val="23"/>
          <w:szCs w:val="23"/>
        </w:rPr>
        <w:t>, 20</w:t>
      </w:r>
      <w:r>
        <w:rPr>
          <w:b/>
          <w:bCs/>
          <w:sz w:val="23"/>
          <w:szCs w:val="23"/>
        </w:rPr>
        <w:t>25</w:t>
      </w:r>
    </w:p>
    <w:sectPr w:rsidR="00AD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8F"/>
    <w:rsid w:val="0001138F"/>
    <w:rsid w:val="006101A9"/>
    <w:rsid w:val="0085336F"/>
    <w:rsid w:val="00AD3A40"/>
    <w:rsid w:val="00CD5A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A144"/>
  <w15:chartTrackingRefBased/>
  <w15:docId w15:val="{B8C051AD-6023-4F77-AD7B-474C8A3A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38F"/>
    <w:rPr>
      <w:rFonts w:eastAsiaTheme="majorEastAsia" w:cstheme="majorBidi"/>
      <w:color w:val="272727" w:themeColor="text1" w:themeTint="D8"/>
    </w:rPr>
  </w:style>
  <w:style w:type="paragraph" w:styleId="Title">
    <w:name w:val="Title"/>
    <w:basedOn w:val="Normal"/>
    <w:next w:val="Normal"/>
    <w:link w:val="TitleChar"/>
    <w:uiPriority w:val="10"/>
    <w:qFormat/>
    <w:rsid w:val="00011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38F"/>
    <w:pPr>
      <w:spacing w:before="160"/>
      <w:jc w:val="center"/>
    </w:pPr>
    <w:rPr>
      <w:i/>
      <w:iCs/>
      <w:color w:val="404040" w:themeColor="text1" w:themeTint="BF"/>
    </w:rPr>
  </w:style>
  <w:style w:type="character" w:customStyle="1" w:styleId="QuoteChar">
    <w:name w:val="Quote Char"/>
    <w:basedOn w:val="DefaultParagraphFont"/>
    <w:link w:val="Quote"/>
    <w:uiPriority w:val="29"/>
    <w:rsid w:val="0001138F"/>
    <w:rPr>
      <w:i/>
      <w:iCs/>
      <w:color w:val="404040" w:themeColor="text1" w:themeTint="BF"/>
    </w:rPr>
  </w:style>
  <w:style w:type="paragraph" w:styleId="ListParagraph">
    <w:name w:val="List Paragraph"/>
    <w:basedOn w:val="Normal"/>
    <w:uiPriority w:val="34"/>
    <w:qFormat/>
    <w:rsid w:val="0001138F"/>
    <w:pPr>
      <w:ind w:left="720"/>
      <w:contextualSpacing/>
    </w:pPr>
  </w:style>
  <w:style w:type="character" w:styleId="IntenseEmphasis">
    <w:name w:val="Intense Emphasis"/>
    <w:basedOn w:val="DefaultParagraphFont"/>
    <w:uiPriority w:val="21"/>
    <w:qFormat/>
    <w:rsid w:val="0001138F"/>
    <w:rPr>
      <w:i/>
      <w:iCs/>
      <w:color w:val="0F4761" w:themeColor="accent1" w:themeShade="BF"/>
    </w:rPr>
  </w:style>
  <w:style w:type="paragraph" w:styleId="IntenseQuote">
    <w:name w:val="Intense Quote"/>
    <w:basedOn w:val="Normal"/>
    <w:next w:val="Normal"/>
    <w:link w:val="IntenseQuoteChar"/>
    <w:uiPriority w:val="30"/>
    <w:qFormat/>
    <w:rsid w:val="00011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38F"/>
    <w:rPr>
      <w:i/>
      <w:iCs/>
      <w:color w:val="0F4761" w:themeColor="accent1" w:themeShade="BF"/>
    </w:rPr>
  </w:style>
  <w:style w:type="character" w:styleId="IntenseReference">
    <w:name w:val="Intense Reference"/>
    <w:basedOn w:val="DefaultParagraphFont"/>
    <w:uiPriority w:val="32"/>
    <w:qFormat/>
    <w:rsid w:val="0001138F"/>
    <w:rPr>
      <w:b/>
      <w:bCs/>
      <w:smallCaps/>
      <w:color w:val="0F4761" w:themeColor="accent1" w:themeShade="BF"/>
      <w:spacing w:val="5"/>
    </w:rPr>
  </w:style>
  <w:style w:type="paragraph" w:customStyle="1" w:styleId="Default">
    <w:name w:val="Default"/>
    <w:rsid w:val="0001138F"/>
    <w:pPr>
      <w:autoSpaceDE w:val="0"/>
      <w:autoSpaceDN w:val="0"/>
      <w:adjustRightInd w:val="0"/>
      <w:spacing w:after="0" w:line="240" w:lineRule="auto"/>
    </w:pPr>
    <w:rPr>
      <w:rFonts w:ascii="Times New Roman" w:hAnsi="Times New Roman" w:cs="Times New Roman"/>
      <w:color w:val="000000"/>
      <w:kern w:val="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Fischer</dc:creator>
  <cp:keywords/>
  <dc:description/>
  <cp:lastModifiedBy>Jeffrey Fischer</cp:lastModifiedBy>
  <cp:revision>1</cp:revision>
  <dcterms:created xsi:type="dcterms:W3CDTF">2025-03-16T20:05:00Z</dcterms:created>
  <dcterms:modified xsi:type="dcterms:W3CDTF">2025-03-16T20:16:00Z</dcterms:modified>
</cp:coreProperties>
</file>